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ind w:left="1306" w:hanging="1306" w:hangingChars="653"/>
        <w:rPr>
          <w:rFonts w:hint="eastAsia" w:ascii="黑体" w:hAnsi="宋体" w:eastAsia="黑体"/>
          <w:sz w:val="3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680085</wp:posOffset>
                </wp:positionV>
                <wp:extent cx="1133475" cy="445770"/>
                <wp:effectExtent l="4445" t="233680" r="5080" b="6350"/>
                <wp:wrapNone/>
                <wp:docPr id="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45770"/>
                        </a:xfrm>
                        <a:prstGeom prst="wedgeRectCallout">
                          <a:avLst>
                            <a:gd name="adj1" fmla="val 4736"/>
                            <a:gd name="adj2" fmla="val -1001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请留出一个汉字的空间，下同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-32.9pt;margin-top:53.55pt;height:35.1pt;width:89.25pt;z-index:251659264;mso-width-relative:page;mso-height-relative:page;" fillcolor="#FFFFFF" filled="t" stroked="t" coordsize="21600,21600" o:gfxdata="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MB1WjYAAAACwEAAA8AAAAAAAAAAQAgAAAA&#10;IgAAAGRycy9kb3ducmV2LnhtbFBLAQIUABQAAAAIAIdO4kAJZA9vRAIAAJwEAAAOAAAAAAAAAAEA&#10;IAAAACcBAABkcnMvZTJvRG9jLnhtbFBLBQYAAAAABgAGAFkBAADdBQAAAAA=&#10;" adj="11823,-10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请留出一个汉字的空间，下同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z w:val="30"/>
        </w:rPr>
        <w:t>1  团队介绍（可作为正文第1章标题，用小3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4号宋体，1.5倍行</w:t>
      </w:r>
      <w:r>
        <w:rPr>
          <w:rFonts w:hint="eastAsia" w:ascii="宋体" w:hAnsi="宋体"/>
          <w:sz w:val="24"/>
          <w:lang w:val="en-US" w:eastAsia="zh-CN"/>
        </w:rPr>
        <w:t>间</w:t>
      </w:r>
      <w:r>
        <w:rPr>
          <w:rFonts w:ascii="宋体" w:hAnsi="宋体"/>
          <w:sz w:val="24"/>
        </w:rPr>
        <w:t>距）</w:t>
      </w:r>
      <w:r>
        <w:rPr>
          <w:rFonts w:hint="eastAsia" w:ascii="宋体" w:hAnsi="宋体"/>
          <w:sz w:val="24"/>
        </w:rPr>
        <w:t>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bookmarkStart w:id="0" w:name="_Hlk86043857"/>
      <w:r>
        <w:rPr>
          <w:rFonts w:hint="eastAsia" w:ascii="黑体" w:hAnsi="宋体" w:eastAsia="黑体"/>
          <w:b/>
          <w:bCs/>
          <w:sz w:val="28"/>
        </w:rPr>
        <w:t>1．1  ××××××（作为正文2级标题，用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bookmarkEnd w:id="0"/>
    <w:p>
      <w:pPr>
        <w:spacing w:before="156" w:beforeLines="50" w:after="156" w:afterLines="50" w:line="360" w:lineRule="auto"/>
        <w:ind w:left="2714" w:hanging="2714" w:hangingChars="901"/>
        <w:rPr>
          <w:rFonts w:hint="eastAsia" w:ascii="宋体" w:hAnsi="宋体"/>
          <w:sz w:val="30"/>
        </w:rPr>
      </w:pPr>
      <w:bookmarkStart w:id="1" w:name="_Hlk86043982"/>
      <w:r>
        <w:rPr>
          <w:rFonts w:hint="eastAsia" w:ascii="黑体" w:hAnsi="宋体" w:eastAsia="黑体"/>
          <w:b/>
          <w:bCs/>
          <w:sz w:val="30"/>
        </w:rPr>
        <w:t xml:space="preserve">2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产品规划</w:t>
      </w:r>
      <w:r>
        <w:rPr>
          <w:rFonts w:hint="eastAsia" w:ascii="黑体" w:hAnsi="宋体" w:eastAsia="黑体"/>
          <w:b/>
          <w:bCs/>
          <w:sz w:val="30"/>
        </w:rPr>
        <w:t>（作为正文第2章标题，用小3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eastAsia="zh-CN"/>
        </w:rPr>
        <w:t>体，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 w:eastAsia="宋体" w:cs="Times New Roman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>×××××××××××××××××××××××××××………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（功能说明、设计原理、实现方法、结论；感想感悟）同上</w:t>
      </w:r>
    </w:p>
    <w:bookmarkEnd w:id="1"/>
    <w:p>
      <w:pPr>
        <w:pStyle w:val="4"/>
        <w:ind w:firstLine="480"/>
        <w:rPr>
          <w:rFonts w:hint="eastAsia"/>
          <w:color w:val="auto"/>
          <w:sz w:val="24"/>
        </w:rPr>
      </w:pPr>
    </w:p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bookmarkStart w:id="2" w:name="OLE_LINK1"/>
      <w:r>
        <w:rPr>
          <w:rFonts w:hint="eastAsia" w:ascii="黑体" w:hAnsi="宋体" w:eastAsia="黑体"/>
          <w:b/>
          <w:bCs/>
          <w:sz w:val="30"/>
        </w:rPr>
        <w:t xml:space="preserve">3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系统方案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bookmarkEnd w:id="2"/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r>
        <w:rPr>
          <w:rFonts w:hint="eastAsia" w:ascii="黑体" w:hAnsi="宋体" w:eastAsia="黑体"/>
          <w:b/>
          <w:bCs/>
          <w:sz w:val="30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设计开发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pStyle w:val="4"/>
        <w:ind w:firstLine="0" w:firstLineChars="0"/>
        <w:rPr>
          <w:rFonts w:hint="eastAsia"/>
          <w:color w:val="FF0000"/>
          <w:sz w:val="24"/>
        </w:rPr>
      </w:pPr>
    </w:p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r>
        <w:rPr>
          <w:rFonts w:hint="eastAsia" w:ascii="黑体" w:hAnsi="宋体" w:eastAsia="黑体"/>
          <w:b/>
          <w:bCs/>
          <w:sz w:val="30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系统测试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r>
        <w:rPr>
          <w:rFonts w:hint="eastAsia" w:ascii="黑体" w:hAnsi="宋体" w:eastAsia="黑体"/>
          <w:b/>
          <w:bCs/>
          <w:sz w:val="30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总结展望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pStyle w:val="4"/>
        <w:ind w:firstLine="480"/>
        <w:rPr>
          <w:rFonts w:hint="default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表格的格式：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表格一般采用“三线表”。表的编排，一般是内容和测试项目由左至右横读，数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据依序竖排。表应有自明性。表中参数应标明量和单位的符号。表一般随文排，先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见相应文字后见表。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表序与表题：表序一律采用阿拉伯数字分章编号，如第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章第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个表的表序表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示为“表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”；每一表应有简短确切的题目，表序和题目间空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个中文字距，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居中置于表上。必要时，应将表中的符号、标记、代码以及需要注明事项，以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最简练的文字横排于表题下，作为表注，也可附注于表下。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三线表样例如表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</w:p>
    <w:p>
      <w:pPr>
        <w:pStyle w:val="4"/>
        <w:ind w:left="0" w:leftChars="0" w:firstLine="0" w:firstLineChars="0"/>
        <w:jc w:val="center"/>
        <w:rPr>
          <w:rFonts w:hint="eastAsia"/>
          <w:color w:val="auto"/>
          <w:sz w:val="24"/>
        </w:rPr>
      </w:pPr>
      <w:r>
        <w:drawing>
          <wp:inline distT="0" distB="0" distL="114300" distR="114300">
            <wp:extent cx="2724150" cy="1507490"/>
            <wp:effectExtent l="0" t="0" r="635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如表格不能在一页打印，需要转页编排时，要在续表右上方注明“续表”，并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在其前标明原表序，且续表的表头应重复排出。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表中不宜用“同上”、“同左” 、“，，”和类似词，一律填入具体数字或文字。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表内“空白”代表未测或无此项，“—”或“…”代表未发现，“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”代表实验结果确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如数据已绘成曲线图，可不再列表。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注：1．正文中</w:t>
      </w:r>
      <w:r>
        <w:rPr>
          <w:rFonts w:hint="eastAsia" w:ascii="宋体" w:hAnsi="宋体"/>
          <w:b/>
          <w:bCs/>
          <w:sz w:val="24"/>
        </w:rPr>
        <w:t>表格</w:t>
      </w:r>
      <w:r>
        <w:rPr>
          <w:rFonts w:hint="eastAsia" w:ascii="宋体" w:hAnsi="宋体"/>
          <w:sz w:val="24"/>
        </w:rPr>
        <w:t>与</w:t>
      </w:r>
      <w:r>
        <w:rPr>
          <w:rFonts w:hint="eastAsia" w:ascii="宋体" w:hAnsi="宋体"/>
          <w:b/>
          <w:bCs/>
          <w:sz w:val="24"/>
        </w:rPr>
        <w:t>插图</w:t>
      </w:r>
      <w:r>
        <w:rPr>
          <w:rFonts w:hint="eastAsia" w:ascii="宋体" w:hAnsi="宋体"/>
          <w:sz w:val="24"/>
        </w:rPr>
        <w:t>的字体一律用5</w:t>
      </w:r>
      <w:r>
        <w:rPr>
          <w:rFonts w:ascii="宋体" w:hAnsi="宋体"/>
          <w:sz w:val="24"/>
        </w:rPr>
        <w:t>号宋体</w:t>
      </w:r>
      <w:r>
        <w:rPr>
          <w:rFonts w:hint="eastAsia" w:ascii="宋体" w:hAnsi="宋体"/>
          <w:sz w:val="24"/>
        </w:rPr>
        <w:t>；</w:t>
      </w:r>
    </w:p>
    <w:p>
      <w:pPr>
        <w:snapToGrid w:val="0"/>
        <w:ind w:left="959" w:leftChars="228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2．正文各页的格式请以此页为标准复制，</w:t>
      </w:r>
      <w:r>
        <w:rPr>
          <w:rFonts w:hint="eastAsia" w:ascii="宋体" w:hAnsi="宋体"/>
          <w:b/>
          <w:bCs/>
          <w:sz w:val="24"/>
        </w:rPr>
        <w:t>页眉</w:t>
      </w:r>
      <w:r>
        <w:rPr>
          <w:rFonts w:hint="eastAsia" w:ascii="宋体" w:hAnsi="宋体"/>
          <w:sz w:val="24"/>
        </w:rPr>
        <w:t>中的页码用阿拉伯数字表示（本文档的页码已设置成自动格式）；</w:t>
      </w:r>
    </w:p>
    <w:p>
      <w:pPr>
        <w:spacing w:line="360" w:lineRule="auto"/>
        <w:ind w:firstLine="480" w:firstLineChars="200"/>
        <w:rPr>
          <w:rFonts w:hint="eastAsia" w:eastAsia="方正小标宋简体"/>
          <w:kern w:val="18"/>
          <w:sz w:val="36"/>
        </w:rPr>
      </w:pPr>
      <w:r>
        <w:rPr>
          <w:rFonts w:hint="eastAsia" w:ascii="宋体" w:hAnsi="宋体"/>
          <w:sz w:val="24"/>
        </w:rPr>
        <w:t>3．为保证打印效果，学生在打印前，请将全文字体的颜色统一设置成黑色。</w:t>
      </w:r>
    </w:p>
    <w:p>
      <w:pPr>
        <w:spacing w:before="156" w:beforeLines="50" w:line="360" w:lineRule="auto"/>
        <w:rPr>
          <w:rFonts w:hint="eastAsia" w:ascii="宋体" w:hAnsi="宋体"/>
          <w:sz w:val="30"/>
        </w:rPr>
      </w:pPr>
      <w:r>
        <w:rPr>
          <w:sz w:val="32"/>
          <w:u w:val="single"/>
        </w:rPr>
        <w:br w:type="page"/>
      </w:r>
    </w:p>
    <w:p>
      <w:pPr>
        <w:spacing w:line="36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（空2</w:t>
      </w:r>
      <w:r>
        <w:rPr>
          <w:rFonts w:ascii="宋体" w:hAnsi="宋体"/>
          <w:sz w:val="30"/>
        </w:rPr>
        <w:t>行）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 xml:space="preserve">               致  谢（小3</w:t>
      </w:r>
      <w:r>
        <w:rPr>
          <w:rFonts w:ascii="黑体" w:hAnsi="宋体" w:eastAsia="黑体"/>
          <w:sz w:val="30"/>
        </w:rPr>
        <w:t>号</w:t>
      </w:r>
      <w:r>
        <w:rPr>
          <w:rFonts w:hint="eastAsia" w:ascii="黑体" w:hAnsi="宋体" w:eastAsia="黑体"/>
          <w:sz w:val="30"/>
        </w:rPr>
        <w:t>黑</w:t>
      </w:r>
      <w:r>
        <w:rPr>
          <w:rFonts w:ascii="黑体" w:hAnsi="宋体" w:eastAsia="黑体"/>
          <w:sz w:val="30"/>
        </w:rPr>
        <w:t>体</w:t>
      </w:r>
      <w:r>
        <w:rPr>
          <w:rFonts w:hint="eastAsia" w:ascii="黑体" w:hAnsi="宋体" w:eastAsia="黑体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sz w:val="30"/>
        </w:rPr>
      </w:pP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4号宋体，1.5倍行</w:t>
      </w:r>
      <w:r>
        <w:rPr>
          <w:rFonts w:hint="eastAsia" w:ascii="宋体" w:hAnsi="宋体"/>
          <w:sz w:val="24"/>
          <w:lang w:val="en-US" w:eastAsia="zh-CN"/>
        </w:rPr>
        <w:t>间</w:t>
      </w:r>
      <w:r>
        <w:rPr>
          <w:rFonts w:ascii="宋体" w:hAnsi="宋体"/>
          <w:sz w:val="24"/>
        </w:rPr>
        <w:t>距）</w:t>
      </w:r>
      <w:r>
        <w:rPr>
          <w:rFonts w:hint="eastAsia" w:ascii="宋体" w:hAnsi="宋体"/>
          <w:sz w:val="24"/>
        </w:rPr>
        <w:t>×××××××××××××××××××××…………</w:t>
      </w:r>
    </w:p>
    <w:p>
      <w:pPr>
        <w:spacing w:line="360" w:lineRule="auto"/>
        <w:rPr>
          <w:rFonts w:hint="eastAsia" w:ascii="宋体" w:hAnsi="宋体"/>
          <w:sz w:val="30"/>
        </w:rPr>
      </w:pPr>
      <w:bookmarkStart w:id="3" w:name="_GoBack"/>
      <w:r>
        <w:rPr>
          <w:sz w:val="24"/>
          <w:u w:val="single"/>
        </w:rPr>
        <w:br w:type="page"/>
      </w:r>
    </w:p>
    <w:bookmarkEnd w:id="3"/>
    <w:p>
      <w:pPr>
        <w:spacing w:line="36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（空2</w:t>
      </w:r>
      <w:r>
        <w:rPr>
          <w:rFonts w:ascii="宋体" w:hAnsi="宋体"/>
          <w:sz w:val="30"/>
        </w:rPr>
        <w:t>行）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 xml:space="preserve">               </w:t>
      </w:r>
      <w:r>
        <w:rPr>
          <w:rFonts w:hint="eastAsia" w:eastAsia="黑体"/>
          <w:sz w:val="30"/>
        </w:rPr>
        <w:t>参 考 文 献</w:t>
      </w:r>
      <w:r>
        <w:rPr>
          <w:rFonts w:hint="eastAsia" w:ascii="黑体" w:hAnsi="宋体" w:eastAsia="黑体"/>
          <w:sz w:val="30"/>
        </w:rPr>
        <w:t>（小3</w:t>
      </w:r>
      <w:r>
        <w:rPr>
          <w:rFonts w:ascii="黑体" w:hAnsi="宋体" w:eastAsia="黑体"/>
          <w:sz w:val="30"/>
        </w:rPr>
        <w:t>号</w:t>
      </w:r>
      <w:r>
        <w:rPr>
          <w:rFonts w:hint="eastAsia" w:ascii="黑体" w:hAnsi="宋体" w:eastAsia="黑体"/>
          <w:sz w:val="30"/>
        </w:rPr>
        <w:t>黑</w:t>
      </w:r>
      <w:r>
        <w:rPr>
          <w:rFonts w:ascii="黑体" w:hAnsi="宋体" w:eastAsia="黑体"/>
          <w:sz w:val="30"/>
        </w:rPr>
        <w:t>体</w:t>
      </w:r>
      <w:r>
        <w:rPr>
          <w:rFonts w:hint="eastAsia" w:ascii="黑体" w:hAnsi="宋体" w:eastAsia="黑体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</w:p>
    <w:p>
      <w:pPr>
        <w:spacing w:line="30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 ×××××××（小</w:t>
      </w:r>
      <w:r>
        <w:rPr>
          <w:rFonts w:ascii="宋体" w:hAnsi="宋体"/>
          <w:sz w:val="24"/>
        </w:rPr>
        <w:t>4号宋体，</w:t>
      </w:r>
      <w:r>
        <w:rPr>
          <w:rFonts w:hint="eastAsia" w:ascii="宋体" w:hAnsi="宋体"/>
          <w:sz w:val="24"/>
        </w:rPr>
        <w:t>1.5倍</w:t>
      </w:r>
      <w:r>
        <w:rPr>
          <w:rFonts w:hint="eastAsia" w:ascii="宋体" w:hAnsi="宋体"/>
          <w:sz w:val="24"/>
          <w:lang w:val="en-US" w:eastAsia="zh-CN"/>
        </w:rPr>
        <w:t>行间距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×××××</w:t>
      </w:r>
    </w:p>
    <w:p>
      <w:pPr>
        <w:spacing w:line="30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  ××××××××××××××××××××××××××××××××××××××××××</w:t>
      </w:r>
    </w:p>
    <w:p>
      <w:pPr>
        <w:spacing w:line="30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  ××××××××××××××××××××××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…………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例如：</w:t>
      </w:r>
    </w:p>
    <w:p>
      <w:pPr>
        <w:spacing w:line="30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</w:rPr>
        <w:t>1  刘国钧，陈绍业，王凤翥.图书馆目录.第1版.北京：高等教育出版社，1957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  </w:t>
      </w:r>
      <w:r>
        <w:rPr>
          <w:rFonts w:ascii="宋体" w:hAnsi="宋体"/>
          <w:sz w:val="24"/>
        </w:rPr>
        <w:t>傅承义，陈运泰，祁贵中.地球物理学基础.北京：科学出版社，1985，447</w:t>
      </w:r>
    </w:p>
    <w:p>
      <w:pPr>
        <w:spacing w:line="30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 xml:space="preserve">3  </w:t>
      </w:r>
      <w:r>
        <w:rPr>
          <w:rFonts w:ascii="宋体" w:hAnsi="宋体"/>
          <w:sz w:val="24"/>
        </w:rPr>
        <w:t>华罗庚，王元.论一致分布与近似分析.中国科学，1973（4）：339</w:t>
      </w:r>
      <w:r>
        <w:rPr>
          <w:sz w:val="24"/>
        </w:rPr>
        <w:t>~</w:t>
      </w:r>
      <w:r>
        <w:rPr>
          <w:rFonts w:ascii="宋体" w:hAnsi="宋体"/>
          <w:sz w:val="24"/>
        </w:rPr>
        <w:t>357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  </w:t>
      </w:r>
      <w:r>
        <w:rPr>
          <w:rFonts w:ascii="宋体" w:hAnsi="宋体"/>
          <w:sz w:val="24"/>
        </w:rPr>
        <w:t>张筑生.微分半动力系统的不变集</w:t>
      </w:r>
      <w:r>
        <w:rPr>
          <w:rFonts w:hint="eastAsia" w:ascii="宋体" w:hAnsi="宋体"/>
          <w:sz w:val="24"/>
        </w:rPr>
        <w:t>研究，</w:t>
      </w:r>
      <w:r>
        <w:rPr>
          <w:rFonts w:ascii="宋体" w:hAnsi="宋体"/>
          <w:sz w:val="24"/>
        </w:rPr>
        <w:t>[学位论文]，北京：数学系统学研究所，1983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1"/>
        </w:rPr>
        <w:t xml:space="preserve">5  </w:t>
      </w:r>
      <w:r>
        <w:rPr>
          <w:rFonts w:ascii="宋体" w:hAnsi="宋体"/>
          <w:sz w:val="24"/>
        </w:rPr>
        <w:t>Borko H，Bernier C L．Indexing concepts and methods .New York:Academic Pr,1978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>…………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</w:rPr>
    </w:pPr>
    <w:r>
      <w:rPr>
        <w:rFonts w:hint="eastAsia"/>
        <w:b/>
        <w:bCs/>
        <w:spacing w:val="20"/>
        <w:kern w:val="18"/>
        <w:sz w:val="36"/>
        <w:szCs w:val="24"/>
        <w:lang w:eastAsia="zh-CN"/>
      </w:rPr>
      <w:t>“</w:t>
    </w:r>
    <w:r>
      <w:rPr>
        <w:rFonts w:hint="eastAsia"/>
        <w:b/>
        <w:bCs/>
        <w:spacing w:val="20"/>
        <w:kern w:val="18"/>
        <w:sz w:val="36"/>
        <w:szCs w:val="24"/>
        <w:lang w:val="en-US" w:eastAsia="zh-CN"/>
      </w:rPr>
      <w:t>圆梦杯”</w:t>
    </w:r>
    <w:r>
      <w:rPr>
        <w:rFonts w:hint="eastAsia"/>
        <w:b/>
        <w:bCs/>
        <w:spacing w:val="20"/>
        <w:kern w:val="18"/>
        <w:sz w:val="36"/>
        <w:lang w:val="en-US" w:eastAsia="zh-CN"/>
      </w:rPr>
      <w:t>总 结</w:t>
    </w:r>
    <w:r>
      <w:rPr>
        <w:rFonts w:hint="eastAsia"/>
        <w:b/>
        <w:bCs/>
        <w:spacing w:val="20"/>
        <w:kern w:val="18"/>
        <w:sz w:val="36"/>
      </w:rPr>
      <w:t xml:space="preserve"> </w:t>
    </w:r>
    <w:r>
      <w:rPr>
        <w:rFonts w:hint="eastAsia"/>
        <w:b/>
        <w:bCs/>
        <w:spacing w:val="20"/>
        <w:kern w:val="18"/>
        <w:sz w:val="36"/>
        <w:lang w:val="en-US" w:eastAsia="zh-CN"/>
      </w:rPr>
      <w:t>报 告</w:t>
    </w:r>
    <w:r>
      <w:rPr>
        <w:rFonts w:hint="eastAsia"/>
        <w:b/>
        <w:bCs/>
        <w:spacing w:val="20"/>
        <w:kern w:val="18"/>
        <w:sz w:val="36"/>
      </w:rPr>
      <w:t xml:space="preserve"> </w:t>
    </w:r>
    <w:r>
      <w:rPr>
        <w:rFonts w:hint="eastAsia"/>
        <w:b/>
        <w:bCs/>
        <w:spacing w:val="20"/>
        <w:kern w:val="18"/>
        <w:sz w:val="36"/>
        <w:lang w:val="en-US" w:eastAsia="zh-CN"/>
      </w:rPr>
      <w:t>材 料 规 范</w:t>
    </w:r>
    <w:r>
      <w:rPr>
        <w:rFonts w:hint="eastAsia"/>
        <w:b/>
        <w:bCs/>
        <w:spacing w:val="20"/>
        <w:kern w:val="18"/>
        <w:sz w:val="36"/>
      </w:rPr>
      <w:t xml:space="preserve">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4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73"/>
    <w:rsid w:val="00154B6E"/>
    <w:rsid w:val="001C3D7E"/>
    <w:rsid w:val="001C567D"/>
    <w:rsid w:val="003D3573"/>
    <w:rsid w:val="00426643"/>
    <w:rsid w:val="00472830"/>
    <w:rsid w:val="00630C73"/>
    <w:rsid w:val="006930E0"/>
    <w:rsid w:val="006C2DDC"/>
    <w:rsid w:val="008247F2"/>
    <w:rsid w:val="008D7445"/>
    <w:rsid w:val="00967343"/>
    <w:rsid w:val="00A86232"/>
    <w:rsid w:val="00AE403D"/>
    <w:rsid w:val="00B27EC7"/>
    <w:rsid w:val="00CE0CD3"/>
    <w:rsid w:val="00D348F7"/>
    <w:rsid w:val="00D9025D"/>
    <w:rsid w:val="00D92D0C"/>
    <w:rsid w:val="00EA69AA"/>
    <w:rsid w:val="00F0625A"/>
    <w:rsid w:val="00F9741F"/>
    <w:rsid w:val="00FD27AE"/>
    <w:rsid w:val="0FF85132"/>
    <w:rsid w:val="20E374D8"/>
    <w:rsid w:val="3257623F"/>
    <w:rsid w:val="37A73B81"/>
    <w:rsid w:val="787F6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line="240" w:lineRule="exact"/>
    </w:pPr>
    <w:rPr>
      <w:color w:val="0000FF"/>
    </w:rPr>
  </w:style>
  <w:style w:type="paragraph" w:styleId="3">
    <w:name w:val="Body Text"/>
    <w:basedOn w:val="1"/>
    <w:uiPriority w:val="0"/>
    <w:pPr>
      <w:jc w:val="center"/>
    </w:pPr>
    <w:rPr>
      <w:rFonts w:eastAsia="方正大标宋简体"/>
      <w:sz w:val="76"/>
    </w:rPr>
  </w:style>
  <w:style w:type="paragraph" w:styleId="4">
    <w:name w:val="Body Text Indent"/>
    <w:basedOn w:val="1"/>
    <w:link w:val="12"/>
    <w:uiPriority w:val="0"/>
    <w:pPr>
      <w:spacing w:line="360" w:lineRule="auto"/>
      <w:ind w:firstLine="560" w:firstLineChars="200"/>
    </w:pPr>
    <w:rPr>
      <w:rFonts w:ascii="宋体" w:hAnsi="宋体"/>
      <w:color w:val="0000FF"/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360" w:lineRule="exact"/>
    </w:pPr>
    <w:rPr>
      <w:rFonts w:ascii="宋体" w:hAnsi="宋体"/>
      <w:color w:val="0000FF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缩进 字符"/>
    <w:link w:val="4"/>
    <w:uiPriority w:val="0"/>
    <w:rPr>
      <w:rFonts w:ascii="宋体" w:hAnsi="宋体"/>
      <w:color w:val="0000FF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4</Pages>
  <Words>231</Words>
  <Characters>1321</Characters>
  <Lines>11</Lines>
  <Paragraphs>3</Paragraphs>
  <TotalTime>13</TotalTime>
  <ScaleCrop>false</ScaleCrop>
  <LinksUpToDate>false</LinksUpToDate>
  <CharactersWithSpaces>1549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2021-10-25T00:55:00Z</dcterms:created>
  <dc:creator>du</dc:creator>
  <cp:lastModifiedBy>郑剑海</cp:lastModifiedBy>
  <cp:lastPrinted>2008-01-18T01:39:00Z</cp:lastPrinted>
  <dcterms:modified xsi:type="dcterms:W3CDTF">2022-01-06T03:12:53Z</dcterms:modified>
  <dc:title>biyesheji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8589CD72CF6B4057B4C5C99A8AE9F30E</vt:lpwstr>
  </property>
</Properties>
</file>